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27C" w:rsidRPr="006856F5" w:rsidRDefault="00D2427C" w:rsidP="00D2427C">
      <w:pPr>
        <w:rPr>
          <w:rFonts w:ascii="Times New Roman" w:hAnsi="Times New Roman" w:cs="Times New Roman"/>
          <w:b/>
          <w:sz w:val="24"/>
          <w:szCs w:val="24"/>
        </w:rPr>
      </w:pPr>
      <w:r w:rsidRPr="006856F5">
        <w:rPr>
          <w:rFonts w:ascii="Times New Roman" w:hAnsi="Times New Roman" w:cs="Times New Roman"/>
          <w:b/>
          <w:sz w:val="24"/>
          <w:szCs w:val="24"/>
        </w:rPr>
        <w:t>Provide two clinical case descriptions from clinical experiences with this population (20 pts)</w:t>
      </w:r>
    </w:p>
    <w:p w:rsidR="00D2427C" w:rsidRPr="006856F5" w:rsidRDefault="00D2427C" w:rsidP="00D2427C">
      <w:pPr>
        <w:rPr>
          <w:rFonts w:ascii="Times New Roman" w:hAnsi="Times New Roman" w:cs="Times New Roman"/>
          <w:i/>
          <w:sz w:val="24"/>
          <w:szCs w:val="24"/>
        </w:rPr>
      </w:pPr>
      <w:r w:rsidRPr="006856F5">
        <w:rPr>
          <w:rFonts w:ascii="Times New Roman" w:hAnsi="Times New Roman" w:cs="Times New Roman"/>
          <w:i/>
          <w:sz w:val="24"/>
          <w:szCs w:val="24"/>
        </w:rPr>
        <w:t xml:space="preserve">A description of at least 2 patient cases, showing/describing where they fit into the spectrum of various developmental areas. Provide Examples of treatment that has or could be done with these patients that would be appropriately tailored to their unique place in the developmental spectrum.  Emphasis should be placed on noting the ways therapy interventions, data collection, and communication have been modified to fit each patient case. </w:t>
      </w:r>
    </w:p>
    <w:p w:rsidR="00D2427C" w:rsidRPr="004427B5" w:rsidRDefault="00D2427C" w:rsidP="00D2427C">
      <w:pPr>
        <w:rPr>
          <w:rFonts w:ascii="Times New Roman" w:hAnsi="Times New Roman" w:cs="Times New Roman"/>
          <w:i/>
          <w:sz w:val="24"/>
          <w:szCs w:val="24"/>
        </w:rPr>
      </w:pPr>
      <w:r w:rsidRPr="006856F5">
        <w:rPr>
          <w:rFonts w:ascii="Times New Roman" w:hAnsi="Times New Roman" w:cs="Times New Roman"/>
          <w:i/>
          <w:sz w:val="24"/>
          <w:szCs w:val="24"/>
        </w:rPr>
        <w:t xml:space="preserve">*Document any additional learning opportunities experienced in the clinic for this age group.  (Observe surgery, give in-service, attend in-service or training, aquatic therapy, </w:t>
      </w:r>
      <w:proofErr w:type="spellStart"/>
      <w:r w:rsidRPr="006856F5">
        <w:rPr>
          <w:rFonts w:ascii="Times New Roman" w:hAnsi="Times New Roman" w:cs="Times New Roman"/>
          <w:i/>
          <w:sz w:val="24"/>
          <w:szCs w:val="24"/>
        </w:rPr>
        <w:t>etc</w:t>
      </w:r>
      <w:proofErr w:type="spellEnd"/>
      <w:r w:rsidRPr="006856F5">
        <w:rPr>
          <w:rFonts w:ascii="Times New Roman" w:hAnsi="Times New Roman" w:cs="Times New Roman"/>
          <w:i/>
          <w:sz w:val="24"/>
          <w:szCs w:val="24"/>
        </w:rPr>
        <w:t>)</w:t>
      </w:r>
    </w:p>
    <w:p w:rsidR="00D2427C" w:rsidRDefault="00D2427C" w:rsidP="00D2427C">
      <w:pPr>
        <w:rPr>
          <w:rFonts w:ascii="Times New Roman" w:hAnsi="Times New Roman" w:cs="Times New Roman"/>
          <w:sz w:val="24"/>
          <w:szCs w:val="24"/>
        </w:rPr>
      </w:pPr>
      <w:r>
        <w:rPr>
          <w:rFonts w:ascii="Times New Roman" w:hAnsi="Times New Roman" w:cs="Times New Roman"/>
          <w:sz w:val="24"/>
          <w:szCs w:val="24"/>
        </w:rPr>
        <w:t xml:space="preserve">The first patient that I saw that fit in this spectrum was an trans-femoral amputation from a motorcycle accident. This patient had a brachial plexus reconstruction and they took some of the nerves from his lower leg that wasn’t injured in the accident. The patient came into therapy to work on his lower leg so he can get fit for a prosthetic and once he gets the prosthetic, to ambulate with it. The first session the PT took some measurements and tested his strength in that leg. After taking these measurements, the PT realized that the patient had good strength and good ROM in that leg for the situation that he was in. The PT also was working on the patients arm because even with the brachial plexus surgery he still didn’t have function in their lower arm. The patient could only move their shoulder up and down and in a circular motion. The PT wanted the patient to be able to have a little more motion in their arm. The PT gave the patient some shoulder exercises to keep that strong before they worked on the lower arm to maybe get motion in it. </w:t>
      </w:r>
    </w:p>
    <w:p w:rsidR="00D2427C" w:rsidRDefault="00D2427C" w:rsidP="00D2427C">
      <w:pPr>
        <w:rPr>
          <w:rFonts w:ascii="Times New Roman" w:hAnsi="Times New Roman" w:cs="Times New Roman"/>
          <w:sz w:val="24"/>
          <w:szCs w:val="24"/>
        </w:rPr>
      </w:pPr>
      <w:r>
        <w:rPr>
          <w:rFonts w:ascii="Times New Roman" w:hAnsi="Times New Roman" w:cs="Times New Roman"/>
          <w:sz w:val="24"/>
          <w:szCs w:val="24"/>
        </w:rPr>
        <w:t xml:space="preserve">The second patient that I saw was CRPS patient that came into the clinic with bilateral shoulder pain. This patient had surgery on her right arm and a couple months later started having CRPS. The CRPS is only in her wrist and forearm on her right side. But then a year later she had a little procedure on her left arm and then CRPS started forming on that wrist and forearm. It was interesting to see how this patient got through her daily activities with the amount of pain she was in. Towards the end of the day the patient was unable to do anymore activities because the pain was so bad. But she kept a positive mine during the rest of the day to continue with her activities. During therapy the therapist lightly grabbed her forearm and the patient got agitated because when he lightly grabbed like that it made the pain get worse. She either wanted him to grab her arm or to not be near it because that caused the pain to get worse. Coming up with exercises that didn’t include using equipment or theraband. But the patient was open to using theraband and that it depended on the day if it would feel good or not. </w:t>
      </w:r>
    </w:p>
    <w:p w:rsidR="00D2427C" w:rsidRPr="00AC130C" w:rsidRDefault="00D2427C" w:rsidP="00D2427C">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It was interesting to see these two patients because we aren’t going to see these every day and it was good to see the types of exercise that the PT’s came up with to use with these patients and how they worked with the patients. </w:t>
      </w:r>
    </w:p>
    <w:p w:rsidR="00D45571" w:rsidRDefault="00BC6810"/>
    <w:sectPr w:rsidR="00D45571" w:rsidSect="00926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7C"/>
    <w:rsid w:val="00015361"/>
    <w:rsid w:val="006B7180"/>
    <w:rsid w:val="008443CD"/>
    <w:rsid w:val="009269E3"/>
    <w:rsid w:val="00BC6810"/>
    <w:rsid w:val="00CC3EA8"/>
    <w:rsid w:val="00D2427C"/>
    <w:rsid w:val="00E869D6"/>
    <w:rsid w:val="00FB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2E2D20"/>
  <w15:chartTrackingRefBased/>
  <w15:docId w15:val="{F3A87771-06A0-8C42-9118-DA464492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427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Jessica R.</dc:creator>
  <cp:keywords/>
  <dc:description/>
  <cp:lastModifiedBy>Beck, Jessica R.</cp:lastModifiedBy>
  <cp:revision>3</cp:revision>
  <dcterms:created xsi:type="dcterms:W3CDTF">2019-03-27T00:52:00Z</dcterms:created>
  <dcterms:modified xsi:type="dcterms:W3CDTF">2019-03-27T17:28:00Z</dcterms:modified>
</cp:coreProperties>
</file>